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56A" w:rsidRPr="001A74F1" w:rsidRDefault="00E12858" w:rsidP="001A74F1">
      <w:pPr>
        <w:jc w:val="center"/>
        <w:rPr>
          <w:rFonts w:ascii="Source Sans Pro" w:hAnsi="Source Sans Pro"/>
          <w:b/>
          <w:sz w:val="24"/>
          <w:szCs w:val="24"/>
          <w:u w:val="single"/>
        </w:rPr>
      </w:pPr>
      <w:r w:rsidRPr="001A74F1">
        <w:rPr>
          <w:rFonts w:ascii="Source Sans Pro" w:hAnsi="Source Sans Pro"/>
          <w:b/>
          <w:sz w:val="24"/>
          <w:szCs w:val="24"/>
          <w:u w:val="single"/>
        </w:rPr>
        <w:t xml:space="preserve">Modelo de memoria </w:t>
      </w:r>
      <w:r w:rsidR="00B55E78" w:rsidRPr="001A74F1">
        <w:rPr>
          <w:rFonts w:ascii="Source Sans Pro" w:hAnsi="Source Sans Pro"/>
          <w:b/>
          <w:sz w:val="24"/>
          <w:szCs w:val="24"/>
          <w:u w:val="single"/>
        </w:rPr>
        <w:t>del Programa académico con recorrido sucesivo</w:t>
      </w:r>
    </w:p>
    <w:p w:rsidR="00FA0191" w:rsidRPr="00B41A50" w:rsidRDefault="00FA0191" w:rsidP="00FA0191">
      <w:pPr>
        <w:pStyle w:val="Ttulo1"/>
      </w:pPr>
      <w:bookmarkStart w:id="0" w:name="_Toc102639636"/>
      <w:bookmarkStart w:id="1" w:name="_Toc104223015"/>
      <w:r w:rsidRPr="00B41A50">
        <w:t>1. Identificación del programa</w:t>
      </w:r>
      <w:bookmarkEnd w:id="0"/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27"/>
      </w:tblGrid>
      <w:tr w:rsidR="00FA0191" w:rsidRPr="004B2A8E" w:rsidTr="00A5087B">
        <w:tc>
          <w:tcPr>
            <w:tcW w:w="8927" w:type="dxa"/>
          </w:tcPr>
          <w:p w:rsidR="00FA0191" w:rsidRPr="004B2A8E" w:rsidRDefault="00FA0191" w:rsidP="00FA0191">
            <w:pPr>
              <w:spacing w:after="0"/>
              <w:rPr>
                <w:rFonts w:ascii="Source Sans Pro" w:hAnsi="Source Sans Pro"/>
                <w:sz w:val="21"/>
                <w:szCs w:val="21"/>
              </w:rPr>
            </w:pPr>
            <w:r w:rsidRPr="004B2A8E">
              <w:rPr>
                <w:rFonts w:ascii="Source Sans Pro" w:hAnsi="Source Sans Pro"/>
                <w:sz w:val="21"/>
                <w:szCs w:val="21"/>
              </w:rPr>
              <w:t xml:space="preserve">Denominación del programa: </w:t>
            </w:r>
          </w:p>
          <w:p w:rsidR="00FA0191" w:rsidRPr="004B2A8E" w:rsidRDefault="00FA0191" w:rsidP="00FA0191">
            <w:pPr>
              <w:spacing w:after="0"/>
              <w:rPr>
                <w:rFonts w:ascii="Source Sans Pro" w:hAnsi="Source Sans Pro"/>
                <w:sz w:val="21"/>
                <w:szCs w:val="21"/>
              </w:rPr>
            </w:pPr>
            <w:r w:rsidRPr="004B2A8E">
              <w:rPr>
                <w:rFonts w:ascii="Source Sans Pro" w:hAnsi="Source Sans Pro"/>
                <w:sz w:val="21"/>
                <w:szCs w:val="21"/>
              </w:rPr>
              <w:t xml:space="preserve">Universidad Solicitante: </w:t>
            </w:r>
          </w:p>
          <w:p w:rsidR="00FA0191" w:rsidRPr="004B2A8E" w:rsidRDefault="00FA0191" w:rsidP="00FA0191">
            <w:pPr>
              <w:spacing w:after="0"/>
              <w:rPr>
                <w:rFonts w:ascii="Source Sans Pro" w:hAnsi="Source Sans Pro"/>
                <w:sz w:val="21"/>
                <w:szCs w:val="21"/>
              </w:rPr>
            </w:pPr>
            <w:proofErr w:type="spellStart"/>
            <w:r w:rsidRPr="004B2A8E">
              <w:rPr>
                <w:rFonts w:ascii="Source Sans Pro" w:hAnsi="Source Sans Pro"/>
                <w:sz w:val="21"/>
                <w:szCs w:val="21"/>
              </w:rPr>
              <w:t>Cod</w:t>
            </w:r>
            <w:proofErr w:type="spellEnd"/>
            <w:r w:rsidRPr="004B2A8E">
              <w:rPr>
                <w:rFonts w:ascii="Source Sans Pro" w:hAnsi="Source Sans Pro"/>
                <w:sz w:val="21"/>
                <w:szCs w:val="21"/>
              </w:rPr>
              <w:t>. RUCT - Centro responsable:</w:t>
            </w:r>
          </w:p>
          <w:p w:rsidR="00FA0191" w:rsidRPr="004B2A8E" w:rsidRDefault="00FA0191" w:rsidP="00FA0191">
            <w:pPr>
              <w:spacing w:after="0"/>
              <w:rPr>
                <w:rFonts w:ascii="Source Sans Pro" w:hAnsi="Source Sans Pro"/>
                <w:sz w:val="21"/>
                <w:szCs w:val="21"/>
              </w:rPr>
            </w:pPr>
            <w:r w:rsidRPr="004B2A8E">
              <w:rPr>
                <w:rFonts w:ascii="Source Sans Pro" w:hAnsi="Source Sans Pro"/>
                <w:sz w:val="21"/>
                <w:szCs w:val="21"/>
              </w:rPr>
              <w:t>Otros centros de impartición (en su caso):</w:t>
            </w:r>
          </w:p>
          <w:p w:rsidR="00FA0191" w:rsidRPr="004B2A8E" w:rsidRDefault="00FA0191" w:rsidP="00FA0191">
            <w:pPr>
              <w:spacing w:after="0"/>
              <w:rPr>
                <w:rFonts w:ascii="Source Sans Pro" w:hAnsi="Source Sans Pro"/>
                <w:sz w:val="21"/>
                <w:szCs w:val="21"/>
              </w:rPr>
            </w:pPr>
            <w:r w:rsidRPr="004B2A8E">
              <w:rPr>
                <w:rFonts w:ascii="Source Sans Pro" w:hAnsi="Source Sans Pro"/>
                <w:sz w:val="21"/>
                <w:szCs w:val="21"/>
              </w:rPr>
              <w:t>Créditos ECTS de programa:</w:t>
            </w:r>
          </w:p>
        </w:tc>
      </w:tr>
    </w:tbl>
    <w:p w:rsidR="00FA0191" w:rsidRDefault="00FA0191" w:rsidP="00FA019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27"/>
      </w:tblGrid>
      <w:tr w:rsidR="00FA0191" w:rsidRPr="004B2A8E" w:rsidTr="00A5087B">
        <w:tc>
          <w:tcPr>
            <w:tcW w:w="8927" w:type="dxa"/>
          </w:tcPr>
          <w:p w:rsidR="00FA0191" w:rsidRPr="004B2A8E" w:rsidRDefault="00FA0191" w:rsidP="00FA0191">
            <w:pPr>
              <w:spacing w:after="0"/>
              <w:rPr>
                <w:rFonts w:ascii="Source Sans Pro" w:hAnsi="Source Sans Pro"/>
                <w:sz w:val="21"/>
                <w:szCs w:val="21"/>
              </w:rPr>
            </w:pPr>
            <w:r w:rsidRPr="004B2A8E">
              <w:rPr>
                <w:rFonts w:ascii="Source Sans Pro" w:hAnsi="Source Sans Pro"/>
                <w:sz w:val="21"/>
                <w:szCs w:val="21"/>
              </w:rPr>
              <w:t xml:space="preserve">Cód. RUCT - Denominación del grado: </w:t>
            </w:r>
          </w:p>
          <w:p w:rsidR="00FA0191" w:rsidRPr="004B2A8E" w:rsidRDefault="00FA0191" w:rsidP="00FA0191">
            <w:pPr>
              <w:spacing w:after="0"/>
              <w:rPr>
                <w:rFonts w:ascii="Source Sans Pro" w:hAnsi="Source Sans Pro"/>
                <w:sz w:val="21"/>
                <w:szCs w:val="21"/>
              </w:rPr>
            </w:pPr>
            <w:r w:rsidRPr="004B2A8E">
              <w:rPr>
                <w:rFonts w:ascii="Source Sans Pro" w:hAnsi="Source Sans Pro"/>
                <w:sz w:val="21"/>
                <w:szCs w:val="21"/>
              </w:rPr>
              <w:t>Cód. Centro impartición del grado:</w:t>
            </w:r>
          </w:p>
          <w:p w:rsidR="00FA0191" w:rsidRPr="004B2A8E" w:rsidRDefault="00FA0191" w:rsidP="00FA0191">
            <w:pPr>
              <w:spacing w:after="0"/>
              <w:rPr>
                <w:rFonts w:ascii="Source Sans Pro" w:hAnsi="Source Sans Pro"/>
                <w:sz w:val="21"/>
                <w:szCs w:val="21"/>
              </w:rPr>
            </w:pPr>
            <w:r w:rsidRPr="004B2A8E">
              <w:rPr>
                <w:rFonts w:ascii="Source Sans Pro" w:hAnsi="Source Sans Pro"/>
                <w:sz w:val="21"/>
                <w:szCs w:val="21"/>
              </w:rPr>
              <w:t>Profesión para la que habilita (en su caso):</w:t>
            </w:r>
          </w:p>
          <w:p w:rsidR="00FA0191" w:rsidRPr="004B2A8E" w:rsidRDefault="00FA0191" w:rsidP="00FA0191">
            <w:pPr>
              <w:spacing w:after="0"/>
              <w:rPr>
                <w:rFonts w:ascii="Source Sans Pro" w:hAnsi="Source Sans Pro"/>
                <w:sz w:val="21"/>
                <w:szCs w:val="21"/>
              </w:rPr>
            </w:pPr>
            <w:r w:rsidRPr="004B2A8E">
              <w:rPr>
                <w:rFonts w:ascii="Source Sans Pro" w:hAnsi="Source Sans Pro"/>
                <w:sz w:val="21"/>
                <w:szCs w:val="21"/>
              </w:rPr>
              <w:t>Orden CIN que la regula (en su caso):</w:t>
            </w:r>
          </w:p>
        </w:tc>
      </w:tr>
      <w:tr w:rsidR="00FA0191" w:rsidRPr="004B2A8E" w:rsidTr="00A5087B">
        <w:tc>
          <w:tcPr>
            <w:tcW w:w="8927" w:type="dxa"/>
          </w:tcPr>
          <w:p w:rsidR="00FA0191" w:rsidRPr="004B2A8E" w:rsidRDefault="00FA0191" w:rsidP="00FA0191">
            <w:pPr>
              <w:spacing w:after="0"/>
              <w:rPr>
                <w:rFonts w:ascii="Source Sans Pro" w:hAnsi="Source Sans Pro"/>
                <w:sz w:val="21"/>
                <w:szCs w:val="21"/>
              </w:rPr>
            </w:pPr>
            <w:r w:rsidRPr="004B2A8E">
              <w:rPr>
                <w:rFonts w:ascii="Source Sans Pro" w:hAnsi="Source Sans Pro"/>
                <w:sz w:val="21"/>
                <w:szCs w:val="21"/>
              </w:rPr>
              <w:t>Cód. RUCT - Denominación del máster:</w:t>
            </w:r>
          </w:p>
          <w:p w:rsidR="00FA0191" w:rsidRPr="004B2A8E" w:rsidRDefault="00FA0191" w:rsidP="00FA0191">
            <w:pPr>
              <w:spacing w:after="0"/>
              <w:rPr>
                <w:rFonts w:ascii="Source Sans Pro" w:hAnsi="Source Sans Pro"/>
                <w:sz w:val="21"/>
                <w:szCs w:val="21"/>
              </w:rPr>
            </w:pPr>
            <w:r w:rsidRPr="004B2A8E">
              <w:rPr>
                <w:rFonts w:ascii="Source Sans Pro" w:hAnsi="Source Sans Pro"/>
                <w:sz w:val="21"/>
                <w:szCs w:val="21"/>
              </w:rPr>
              <w:t>Cód. Centro impartición del máster:</w:t>
            </w:r>
          </w:p>
          <w:p w:rsidR="00FA0191" w:rsidRPr="004B2A8E" w:rsidRDefault="00FA0191" w:rsidP="00FA0191">
            <w:pPr>
              <w:spacing w:after="0"/>
              <w:rPr>
                <w:rFonts w:ascii="Source Sans Pro" w:hAnsi="Source Sans Pro"/>
                <w:sz w:val="21"/>
                <w:szCs w:val="21"/>
              </w:rPr>
            </w:pPr>
            <w:r w:rsidRPr="004B2A8E">
              <w:rPr>
                <w:rFonts w:ascii="Source Sans Pro" w:hAnsi="Source Sans Pro"/>
                <w:sz w:val="21"/>
                <w:szCs w:val="21"/>
              </w:rPr>
              <w:t>Profesión para la que habilita:</w:t>
            </w:r>
          </w:p>
          <w:p w:rsidR="00FA0191" w:rsidRPr="004B2A8E" w:rsidRDefault="00FA0191" w:rsidP="00FA0191">
            <w:pPr>
              <w:spacing w:after="0"/>
              <w:rPr>
                <w:rFonts w:ascii="Source Sans Pro" w:hAnsi="Source Sans Pro"/>
                <w:sz w:val="21"/>
                <w:szCs w:val="21"/>
              </w:rPr>
            </w:pPr>
            <w:r w:rsidRPr="004B2A8E">
              <w:rPr>
                <w:rFonts w:ascii="Source Sans Pro" w:hAnsi="Source Sans Pro"/>
                <w:sz w:val="21"/>
                <w:szCs w:val="21"/>
              </w:rPr>
              <w:t>Orden que la regula:</w:t>
            </w:r>
          </w:p>
        </w:tc>
      </w:tr>
    </w:tbl>
    <w:p w:rsidR="00FA0191" w:rsidRPr="001A74F1" w:rsidRDefault="00FA0191" w:rsidP="00FA0191">
      <w:pPr>
        <w:spacing w:after="0"/>
        <w:rPr>
          <w:rFonts w:ascii="Source Sans Pro" w:hAnsi="Source Sans Pro"/>
          <w:sz w:val="21"/>
          <w:szCs w:val="21"/>
        </w:rPr>
      </w:pPr>
    </w:p>
    <w:p w:rsidR="00FA0191" w:rsidRDefault="00FA0191" w:rsidP="00FA0191">
      <w:pPr>
        <w:pStyle w:val="Ttulo1"/>
      </w:pPr>
      <w:bookmarkStart w:id="2" w:name="_Toc102639637"/>
      <w:bookmarkStart w:id="3" w:name="_Toc104223016"/>
      <w:r w:rsidRPr="006E0B94">
        <w:t>2.- Normativa aprobada por los órganos de gobierno de la universidad sobre PARS.</w:t>
      </w:r>
      <w:bookmarkEnd w:id="2"/>
      <w:bookmarkEnd w:id="3"/>
    </w:p>
    <w:p w:rsidR="00FA0191" w:rsidRPr="00FA0191" w:rsidRDefault="00FA0191" w:rsidP="00FA0191">
      <w:pPr>
        <w:rPr>
          <w:rFonts w:ascii="Source Sans Pro" w:hAnsi="Source Sans Pro"/>
          <w:sz w:val="21"/>
          <w:szCs w:val="21"/>
        </w:rPr>
      </w:pPr>
    </w:p>
    <w:p w:rsidR="00FA0191" w:rsidRDefault="00FA0191" w:rsidP="00FA0191">
      <w:pPr>
        <w:pStyle w:val="Ttulo1"/>
        <w:jc w:val="both"/>
      </w:pPr>
      <w:bookmarkStart w:id="4" w:name="_Toc102639638"/>
      <w:bookmarkStart w:id="5" w:name="_Toc104223017"/>
      <w:r w:rsidRPr="006E0B94">
        <w:t>3.- Procedimiento y criterios de admisión para el acceso del estudiantado a los estudios oficiales de máster universitario del programa sin haber superado el grado vinculado.</w:t>
      </w:r>
      <w:bookmarkEnd w:id="4"/>
      <w:bookmarkEnd w:id="5"/>
    </w:p>
    <w:p w:rsidR="00FA0191" w:rsidRPr="00FA0191" w:rsidRDefault="00FA0191" w:rsidP="00FA0191">
      <w:pPr>
        <w:rPr>
          <w:rFonts w:ascii="Source Sans Pro" w:hAnsi="Source Sans Pro"/>
          <w:sz w:val="21"/>
          <w:szCs w:val="21"/>
        </w:rPr>
      </w:pPr>
    </w:p>
    <w:p w:rsidR="00FA0191" w:rsidRDefault="00FA0191" w:rsidP="00FA0191">
      <w:pPr>
        <w:pStyle w:val="Ttulo1"/>
        <w:jc w:val="both"/>
      </w:pPr>
      <w:bookmarkStart w:id="6" w:name="_Toc102639639"/>
      <w:bookmarkStart w:id="7" w:name="_Toc104223018"/>
      <w:r w:rsidRPr="006E0B94">
        <w:t>4.- Materias/asignaturas y justificación pendientes que permitirán al estudiantado de grado acceder y matricularse en el máster universitario vinculado.</w:t>
      </w:r>
      <w:bookmarkEnd w:id="6"/>
      <w:bookmarkEnd w:id="7"/>
    </w:p>
    <w:p w:rsidR="00FA0191" w:rsidRPr="00FA0191" w:rsidRDefault="00FA0191" w:rsidP="00FA0191">
      <w:pPr>
        <w:rPr>
          <w:rFonts w:ascii="Source Sans Pro" w:hAnsi="Source Sans Pro"/>
          <w:sz w:val="21"/>
          <w:szCs w:val="21"/>
        </w:rPr>
      </w:pPr>
    </w:p>
    <w:p w:rsidR="00FA0191" w:rsidRPr="006E0B94" w:rsidRDefault="00FA0191" w:rsidP="00FA0191">
      <w:pPr>
        <w:pStyle w:val="Ttulo1"/>
        <w:jc w:val="both"/>
      </w:pPr>
      <w:bookmarkStart w:id="8" w:name="_Toc102639640"/>
      <w:bookmarkStart w:id="9" w:name="_Toc104223019"/>
      <w:r w:rsidRPr="006E0B94">
        <w:t>5.- Diseño del programa</w:t>
      </w:r>
      <w:bookmarkEnd w:id="8"/>
      <w:bookmarkEnd w:id="9"/>
    </w:p>
    <w:p w:rsidR="00FA0191" w:rsidRPr="00FA0191" w:rsidRDefault="00FA0191" w:rsidP="00FA0191">
      <w:pPr>
        <w:jc w:val="both"/>
        <w:rPr>
          <w:rFonts w:ascii="Source Sans Pro" w:hAnsi="Source Sans Pro"/>
          <w:sz w:val="21"/>
          <w:szCs w:val="21"/>
        </w:rPr>
      </w:pPr>
    </w:p>
    <w:p w:rsidR="00FA0191" w:rsidRDefault="00FA0191" w:rsidP="00FA0191">
      <w:pPr>
        <w:pStyle w:val="Subttulo"/>
        <w:ind w:left="284"/>
      </w:pPr>
      <w:r w:rsidRPr="0031535B">
        <w:t>5.1.- Mecanismos de articulación de los trabajos fin de grado y de fin de máster.</w:t>
      </w:r>
    </w:p>
    <w:p w:rsidR="00FA0191" w:rsidRPr="00FA0191" w:rsidRDefault="00FA0191" w:rsidP="00FA0191">
      <w:pPr>
        <w:rPr>
          <w:sz w:val="21"/>
          <w:szCs w:val="21"/>
        </w:rPr>
      </w:pPr>
    </w:p>
    <w:p w:rsidR="00FA0191" w:rsidRPr="00FA0191" w:rsidRDefault="00FA0191" w:rsidP="00FA0191">
      <w:pPr>
        <w:rPr>
          <w:rFonts w:ascii="Source Sans Pro" w:hAnsi="Source Sans Pro"/>
          <w:b/>
          <w:sz w:val="21"/>
          <w:szCs w:val="21"/>
        </w:rPr>
      </w:pPr>
    </w:p>
    <w:p w:rsidR="001A74F1" w:rsidRPr="00FA0191" w:rsidRDefault="001A74F1">
      <w:pPr>
        <w:rPr>
          <w:rFonts w:ascii="Source Sans Pro" w:hAnsi="Source Sans Pro"/>
          <w:sz w:val="21"/>
          <w:szCs w:val="21"/>
        </w:rPr>
      </w:pPr>
    </w:p>
    <w:p w:rsidR="001A74F1" w:rsidRPr="00FA0191" w:rsidRDefault="001A74F1">
      <w:pPr>
        <w:rPr>
          <w:rFonts w:ascii="Source Sans Pro" w:hAnsi="Source Sans Pro"/>
          <w:sz w:val="21"/>
          <w:szCs w:val="21"/>
        </w:rPr>
      </w:pPr>
    </w:p>
    <w:p w:rsidR="001A74F1" w:rsidRPr="00FA0191" w:rsidRDefault="001A74F1">
      <w:pPr>
        <w:rPr>
          <w:rFonts w:ascii="Source Sans Pro" w:hAnsi="Source Sans Pro"/>
          <w:sz w:val="21"/>
          <w:szCs w:val="21"/>
        </w:rPr>
      </w:pPr>
    </w:p>
    <w:p w:rsidR="001A74F1" w:rsidRPr="00FA0191" w:rsidRDefault="001A74F1">
      <w:pPr>
        <w:rPr>
          <w:rFonts w:ascii="Source Sans Pro" w:hAnsi="Source Sans Pro"/>
          <w:sz w:val="21"/>
          <w:szCs w:val="21"/>
        </w:rPr>
      </w:pPr>
    </w:p>
    <w:p w:rsidR="001A74F1" w:rsidRPr="00FA0191" w:rsidRDefault="001A74F1">
      <w:pPr>
        <w:rPr>
          <w:rFonts w:ascii="Source Sans Pro" w:hAnsi="Source Sans Pro"/>
          <w:sz w:val="21"/>
          <w:szCs w:val="21"/>
        </w:rPr>
      </w:pPr>
    </w:p>
    <w:p w:rsidR="001A74F1" w:rsidRPr="00FA0191" w:rsidRDefault="001A74F1">
      <w:pPr>
        <w:rPr>
          <w:rFonts w:ascii="Source Sans Pro" w:hAnsi="Source Sans Pro"/>
          <w:sz w:val="21"/>
          <w:szCs w:val="21"/>
        </w:rPr>
      </w:pPr>
    </w:p>
    <w:p w:rsidR="001A74F1" w:rsidRPr="00FA0191" w:rsidRDefault="001A74F1">
      <w:pPr>
        <w:rPr>
          <w:rFonts w:ascii="Source Sans Pro" w:hAnsi="Source Sans Pro"/>
          <w:sz w:val="21"/>
          <w:szCs w:val="21"/>
        </w:rPr>
      </w:pPr>
    </w:p>
    <w:p w:rsidR="001A74F1" w:rsidRPr="00FA0191" w:rsidRDefault="001A74F1">
      <w:pPr>
        <w:rPr>
          <w:rFonts w:ascii="Source Sans Pro" w:hAnsi="Source Sans Pro"/>
          <w:sz w:val="21"/>
          <w:szCs w:val="21"/>
        </w:rPr>
      </w:pPr>
    </w:p>
    <w:p w:rsidR="001A74F1" w:rsidRPr="00FA0191" w:rsidRDefault="001A74F1">
      <w:pPr>
        <w:rPr>
          <w:rFonts w:ascii="Source Sans Pro" w:hAnsi="Source Sans Pro"/>
          <w:sz w:val="21"/>
          <w:szCs w:val="21"/>
        </w:rPr>
      </w:pPr>
    </w:p>
    <w:p w:rsidR="001A74F1" w:rsidRPr="00FA0191" w:rsidRDefault="001A74F1">
      <w:pPr>
        <w:rPr>
          <w:rFonts w:ascii="Source Sans Pro" w:hAnsi="Source Sans Pro"/>
          <w:sz w:val="21"/>
          <w:szCs w:val="21"/>
        </w:rPr>
      </w:pPr>
    </w:p>
    <w:p w:rsidR="001A74F1" w:rsidRPr="00FA0191" w:rsidRDefault="001A74F1">
      <w:pPr>
        <w:rPr>
          <w:rFonts w:ascii="Source Sans Pro" w:hAnsi="Source Sans Pro"/>
          <w:sz w:val="21"/>
          <w:szCs w:val="21"/>
        </w:rPr>
      </w:pPr>
    </w:p>
    <w:p w:rsidR="001A74F1" w:rsidRPr="00FA0191" w:rsidRDefault="001A74F1">
      <w:pPr>
        <w:rPr>
          <w:rFonts w:ascii="Source Sans Pro" w:hAnsi="Source Sans Pro"/>
          <w:sz w:val="21"/>
          <w:szCs w:val="21"/>
        </w:rPr>
      </w:pPr>
    </w:p>
    <w:p w:rsidR="001A74F1" w:rsidRPr="00FA0191" w:rsidRDefault="001A74F1">
      <w:pPr>
        <w:rPr>
          <w:rFonts w:ascii="Source Sans Pro" w:hAnsi="Source Sans Pro"/>
          <w:sz w:val="21"/>
          <w:szCs w:val="21"/>
        </w:rPr>
      </w:pPr>
    </w:p>
    <w:p w:rsidR="001A74F1" w:rsidRPr="001A74F1" w:rsidRDefault="001A74F1">
      <w:pPr>
        <w:rPr>
          <w:rFonts w:ascii="Source Sans Pro" w:hAnsi="Source Sans Pro"/>
          <w:sz w:val="21"/>
          <w:szCs w:val="21"/>
        </w:rPr>
      </w:pPr>
    </w:p>
    <w:p w:rsidR="001A74F1" w:rsidRPr="001A74F1" w:rsidRDefault="001A74F1">
      <w:pPr>
        <w:rPr>
          <w:rFonts w:ascii="Source Sans Pro" w:hAnsi="Source Sans Pro"/>
          <w:sz w:val="21"/>
          <w:szCs w:val="21"/>
        </w:rPr>
      </w:pPr>
    </w:p>
    <w:p w:rsidR="001A74F1" w:rsidRPr="001A74F1" w:rsidRDefault="001A74F1">
      <w:pPr>
        <w:rPr>
          <w:rFonts w:ascii="Source Sans Pro" w:hAnsi="Source Sans Pro"/>
          <w:sz w:val="21"/>
          <w:szCs w:val="21"/>
        </w:rPr>
      </w:pPr>
    </w:p>
    <w:p w:rsidR="001A74F1" w:rsidRPr="001A74F1" w:rsidRDefault="001A74F1">
      <w:pPr>
        <w:rPr>
          <w:rFonts w:ascii="Source Sans Pro" w:hAnsi="Source Sans Pro"/>
          <w:sz w:val="21"/>
          <w:szCs w:val="21"/>
        </w:rPr>
      </w:pPr>
    </w:p>
    <w:p w:rsidR="001A74F1" w:rsidRPr="001A74F1" w:rsidRDefault="001A74F1">
      <w:pPr>
        <w:rPr>
          <w:rFonts w:ascii="Source Sans Pro" w:hAnsi="Source Sans Pro"/>
          <w:sz w:val="21"/>
          <w:szCs w:val="21"/>
        </w:rPr>
      </w:pPr>
    </w:p>
    <w:sectPr w:rsidR="001A74F1" w:rsidRPr="001A74F1" w:rsidSect="001A74F1">
      <w:headerReference w:type="default" r:id="rId7"/>
      <w:headerReference w:type="first" r:id="rId8"/>
      <w:footerReference w:type="first" r:id="rId9"/>
      <w:pgSz w:w="11906" w:h="16838"/>
      <w:pgMar w:top="1417" w:right="1701" w:bottom="141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535B" w:rsidRDefault="0031535B" w:rsidP="001A74F1">
      <w:pPr>
        <w:spacing w:after="0" w:line="240" w:lineRule="auto"/>
      </w:pPr>
      <w:r>
        <w:separator/>
      </w:r>
    </w:p>
  </w:endnote>
  <w:endnote w:type="continuationSeparator" w:id="1">
    <w:p w:rsidR="0031535B" w:rsidRDefault="0031535B" w:rsidP="001A7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HK Medium">
    <w:panose1 w:val="00000000000000000000"/>
    <w:charset w:val="80"/>
    <w:family w:val="swiss"/>
    <w:notTrueType/>
    <w:pitch w:val="variable"/>
    <w:sig w:usb0="20000287" w:usb1="2ADF3C10" w:usb2="00000016" w:usb3="00000000" w:csb0="00120107" w:csb1="00000000"/>
  </w:font>
  <w:font w:name="Noto Sans HK">
    <w:panose1 w:val="020B0500000000000000"/>
    <w:charset w:val="80"/>
    <w:family w:val="swiss"/>
    <w:notTrueType/>
    <w:pitch w:val="variable"/>
    <w:sig w:usb0="20000287" w:usb1="2ADF3C10" w:usb2="00000016" w:usb3="00000000" w:csb0="0012010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Source Sans Pro" w:hAnsi="Source Sans Pro"/>
        <w:sz w:val="16"/>
        <w:szCs w:val="16"/>
      </w:rPr>
      <w:id w:val="503201644"/>
      <w:docPartObj>
        <w:docPartGallery w:val="Page Numbers (Bottom of Page)"/>
        <w:docPartUnique/>
      </w:docPartObj>
    </w:sdtPr>
    <w:sdtContent>
      <w:sdt>
        <w:sdtPr>
          <w:rPr>
            <w:rFonts w:ascii="Source Sans Pro" w:hAnsi="Source Sans Pro"/>
            <w:sz w:val="16"/>
            <w:szCs w:val="16"/>
          </w:rPr>
          <w:id w:val="98381352"/>
          <w:docPartObj>
            <w:docPartGallery w:val="Page Numbers (Top of Page)"/>
            <w:docPartUnique/>
          </w:docPartObj>
        </w:sdtPr>
        <w:sdtContent>
          <w:p w:rsidR="0031535B" w:rsidRPr="00E5153C" w:rsidRDefault="0031535B" w:rsidP="00E5153C">
            <w:pPr>
              <w:pStyle w:val="Piedepgina"/>
              <w:jc w:val="right"/>
              <w:rPr>
                <w:rFonts w:ascii="Source Sans Pro" w:hAnsi="Source Sans Pro"/>
                <w:sz w:val="16"/>
                <w:szCs w:val="16"/>
              </w:rPr>
            </w:pPr>
            <w:r w:rsidRPr="00E5153C">
              <w:rPr>
                <w:rFonts w:ascii="Source Sans Pro" w:hAnsi="Source Sans Pro"/>
                <w:sz w:val="16"/>
                <w:szCs w:val="16"/>
              </w:rPr>
              <w:t xml:space="preserve">Página </w:t>
            </w:r>
            <w:r w:rsidR="00F005DB" w:rsidRPr="00E5153C">
              <w:rPr>
                <w:rFonts w:ascii="Source Sans Pro" w:hAnsi="Source Sans Pro"/>
                <w:b/>
                <w:sz w:val="16"/>
                <w:szCs w:val="16"/>
              </w:rPr>
              <w:fldChar w:fldCharType="begin"/>
            </w:r>
            <w:r w:rsidRPr="00E5153C">
              <w:rPr>
                <w:rFonts w:ascii="Source Sans Pro" w:hAnsi="Source Sans Pro"/>
                <w:b/>
                <w:sz w:val="16"/>
                <w:szCs w:val="16"/>
              </w:rPr>
              <w:instrText>PAGE</w:instrText>
            </w:r>
            <w:r w:rsidR="00F005DB" w:rsidRPr="00E5153C">
              <w:rPr>
                <w:rFonts w:ascii="Source Sans Pro" w:hAnsi="Source Sans Pro"/>
                <w:b/>
                <w:sz w:val="16"/>
                <w:szCs w:val="16"/>
              </w:rPr>
              <w:fldChar w:fldCharType="separate"/>
            </w:r>
            <w:r w:rsidR="00FA0191">
              <w:rPr>
                <w:rFonts w:ascii="Source Sans Pro" w:hAnsi="Source Sans Pro"/>
                <w:b/>
                <w:noProof/>
                <w:sz w:val="16"/>
                <w:szCs w:val="16"/>
              </w:rPr>
              <w:t>1</w:t>
            </w:r>
            <w:r w:rsidR="00F005DB" w:rsidRPr="00E5153C">
              <w:rPr>
                <w:rFonts w:ascii="Source Sans Pro" w:hAnsi="Source Sans Pro"/>
                <w:b/>
                <w:sz w:val="16"/>
                <w:szCs w:val="16"/>
              </w:rPr>
              <w:fldChar w:fldCharType="end"/>
            </w:r>
            <w:r w:rsidRPr="00E5153C">
              <w:rPr>
                <w:rFonts w:ascii="Source Sans Pro" w:hAnsi="Source Sans Pro"/>
                <w:sz w:val="16"/>
                <w:szCs w:val="16"/>
              </w:rPr>
              <w:t xml:space="preserve"> de </w:t>
            </w:r>
            <w:r w:rsidR="00F005DB" w:rsidRPr="00E5153C">
              <w:rPr>
                <w:rFonts w:ascii="Source Sans Pro" w:hAnsi="Source Sans Pro"/>
                <w:b/>
                <w:sz w:val="16"/>
                <w:szCs w:val="16"/>
              </w:rPr>
              <w:fldChar w:fldCharType="begin"/>
            </w:r>
            <w:r w:rsidRPr="00E5153C">
              <w:rPr>
                <w:rFonts w:ascii="Source Sans Pro" w:hAnsi="Source Sans Pro"/>
                <w:b/>
                <w:sz w:val="16"/>
                <w:szCs w:val="16"/>
              </w:rPr>
              <w:instrText>NUMPAGES</w:instrText>
            </w:r>
            <w:r w:rsidR="00F005DB" w:rsidRPr="00E5153C">
              <w:rPr>
                <w:rFonts w:ascii="Source Sans Pro" w:hAnsi="Source Sans Pro"/>
                <w:b/>
                <w:sz w:val="16"/>
                <w:szCs w:val="16"/>
              </w:rPr>
              <w:fldChar w:fldCharType="separate"/>
            </w:r>
            <w:r w:rsidR="00FA0191">
              <w:rPr>
                <w:rFonts w:ascii="Source Sans Pro" w:hAnsi="Source Sans Pro"/>
                <w:b/>
                <w:noProof/>
                <w:sz w:val="16"/>
                <w:szCs w:val="16"/>
              </w:rPr>
              <w:t>2</w:t>
            </w:r>
            <w:r w:rsidR="00F005DB" w:rsidRPr="00E5153C">
              <w:rPr>
                <w:rFonts w:ascii="Source Sans Pro" w:hAnsi="Source Sans Pro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31535B" w:rsidRDefault="0031535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535B" w:rsidRDefault="0031535B" w:rsidP="001A74F1">
      <w:pPr>
        <w:spacing w:after="0" w:line="240" w:lineRule="auto"/>
      </w:pPr>
      <w:r>
        <w:separator/>
      </w:r>
    </w:p>
  </w:footnote>
  <w:footnote w:type="continuationSeparator" w:id="1">
    <w:p w:rsidR="0031535B" w:rsidRDefault="0031535B" w:rsidP="001A7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35B" w:rsidRDefault="0031535B">
    <w:pPr>
      <w:pStyle w:val="Encabezado"/>
    </w:pPr>
    <w:r>
      <w:rPr>
        <w:rFonts w:ascii="Calibri" w:hAnsi="Calibri" w:cs="Calibri"/>
        <w:b/>
        <w:noProof/>
        <w:color w:val="008000"/>
        <w:sz w:val="18"/>
        <w:szCs w:val="18"/>
        <w:lang w:eastAsia="es-ES"/>
      </w:rPr>
      <w:drawing>
        <wp:inline distT="0" distB="0" distL="0" distR="0">
          <wp:extent cx="560070" cy="528320"/>
          <wp:effectExtent l="19050" t="0" r="0" b="0"/>
          <wp:docPr id="1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" cy="528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1535B" w:rsidRDefault="0031535B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35B" w:rsidRPr="00AE1715" w:rsidRDefault="0031535B" w:rsidP="001A74F1">
    <w:pPr>
      <w:pStyle w:val="Encabezado"/>
      <w:jc w:val="right"/>
      <w:rPr>
        <w:rFonts w:ascii="Noto Sans HK Medium" w:eastAsia="Noto Sans HK Medium" w:hAnsi="Noto Sans HK Medium"/>
        <w:sz w:val="17"/>
        <w:szCs w:val="17"/>
      </w:rPr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25400</wp:posOffset>
          </wp:positionH>
          <wp:positionV relativeFrom="paragraph">
            <wp:posOffset>3810</wp:posOffset>
          </wp:positionV>
          <wp:extent cx="1365885" cy="767080"/>
          <wp:effectExtent l="19050" t="0" r="0" b="0"/>
          <wp:wrapSquare wrapText="bothSides"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885" cy="767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</w:t>
    </w:r>
    <w:r w:rsidRPr="00AE1715">
      <w:rPr>
        <w:rFonts w:ascii="Noto Sans HK Medium" w:eastAsia="Noto Sans HK Medium" w:hAnsi="Noto Sans HK Medium"/>
        <w:sz w:val="17"/>
        <w:szCs w:val="17"/>
      </w:rPr>
      <w:t>Consejería de Transformación Económica</w:t>
    </w:r>
  </w:p>
  <w:p w:rsidR="0031535B" w:rsidRPr="00AE1715" w:rsidRDefault="0031535B" w:rsidP="001A74F1">
    <w:pPr>
      <w:pStyle w:val="Encabezado"/>
      <w:jc w:val="right"/>
      <w:rPr>
        <w:rFonts w:ascii="Noto Sans HK Medium" w:eastAsia="Noto Sans HK Medium" w:hAnsi="Noto Sans HK Medium"/>
        <w:sz w:val="17"/>
        <w:szCs w:val="17"/>
      </w:rPr>
    </w:pPr>
    <w:r w:rsidRPr="00AE1715">
      <w:rPr>
        <w:rFonts w:ascii="Noto Sans HK Medium" w:eastAsia="Noto Sans HK Medium" w:hAnsi="Noto Sans HK Medium"/>
        <w:sz w:val="17"/>
        <w:szCs w:val="17"/>
      </w:rPr>
      <w:t>Industria, Conocimiento y Universidades</w:t>
    </w:r>
  </w:p>
  <w:p w:rsidR="0031535B" w:rsidRPr="00AE1715" w:rsidRDefault="0031535B" w:rsidP="001A74F1">
    <w:pPr>
      <w:pStyle w:val="Encabezado"/>
      <w:jc w:val="right"/>
      <w:rPr>
        <w:rFonts w:ascii="Noto Sans HK" w:eastAsia="Noto Sans HK" w:hAnsi="Noto Sans HK"/>
        <w:sz w:val="16"/>
        <w:szCs w:val="16"/>
      </w:rPr>
    </w:pPr>
    <w:r w:rsidRPr="00AE1715">
      <w:rPr>
        <w:rFonts w:ascii="Noto Sans HK" w:eastAsia="Noto Sans HK" w:hAnsi="Noto Sans HK"/>
        <w:sz w:val="16"/>
        <w:szCs w:val="16"/>
      </w:rPr>
      <w:t>Agencia Andaluza del Conocimiento</w:t>
    </w:r>
  </w:p>
  <w:p w:rsidR="0031535B" w:rsidRPr="00883F06" w:rsidRDefault="0031535B" w:rsidP="001A74F1">
    <w:pPr>
      <w:pStyle w:val="Encabezado"/>
    </w:pPr>
  </w:p>
  <w:p w:rsidR="0031535B" w:rsidRDefault="0031535B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5E78"/>
    <w:rsid w:val="00072ABE"/>
    <w:rsid w:val="00085EC8"/>
    <w:rsid w:val="000B0E5E"/>
    <w:rsid w:val="0011056A"/>
    <w:rsid w:val="001472A2"/>
    <w:rsid w:val="001A74F1"/>
    <w:rsid w:val="002B096C"/>
    <w:rsid w:val="0031535B"/>
    <w:rsid w:val="0068335D"/>
    <w:rsid w:val="006E0B94"/>
    <w:rsid w:val="007457F5"/>
    <w:rsid w:val="007D316F"/>
    <w:rsid w:val="00905525"/>
    <w:rsid w:val="00A33337"/>
    <w:rsid w:val="00B365CD"/>
    <w:rsid w:val="00B55E78"/>
    <w:rsid w:val="00C37F62"/>
    <w:rsid w:val="00C70CEE"/>
    <w:rsid w:val="00E12858"/>
    <w:rsid w:val="00E5153C"/>
    <w:rsid w:val="00E64663"/>
    <w:rsid w:val="00F005DB"/>
    <w:rsid w:val="00FA0191"/>
    <w:rsid w:val="00FC2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56A"/>
  </w:style>
  <w:style w:type="paragraph" w:styleId="Ttulo1">
    <w:name w:val="heading 1"/>
    <w:basedOn w:val="Normal"/>
    <w:next w:val="Normal"/>
    <w:link w:val="Ttulo1Car"/>
    <w:uiPriority w:val="9"/>
    <w:qFormat/>
    <w:rsid w:val="006E0B94"/>
    <w:pPr>
      <w:keepNext/>
      <w:keepLines/>
      <w:spacing w:before="480" w:after="0"/>
      <w:outlineLvl w:val="0"/>
    </w:pPr>
    <w:rPr>
      <w:rFonts w:ascii="Source Sans Pro" w:eastAsiaTheme="majorEastAsia" w:hAnsi="Source Sans Pro" w:cstheme="majorBidi"/>
      <w:b/>
      <w:bCs/>
      <w:color w:val="4F6228" w:themeColor="accent3" w:themeShade="80"/>
      <w:sz w:val="24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E0B94"/>
    <w:rPr>
      <w:rFonts w:ascii="Source Sans Pro" w:eastAsiaTheme="majorEastAsia" w:hAnsi="Source Sans Pro" w:cstheme="majorBidi"/>
      <w:b/>
      <w:bCs/>
      <w:color w:val="4F6228" w:themeColor="accent3" w:themeShade="80"/>
      <w:sz w:val="24"/>
      <w:szCs w:val="28"/>
    </w:rPr>
  </w:style>
  <w:style w:type="paragraph" w:styleId="TtulodeTDC">
    <w:name w:val="TOC Heading"/>
    <w:basedOn w:val="Ttulo1"/>
    <w:next w:val="Normal"/>
    <w:uiPriority w:val="39"/>
    <w:unhideWhenUsed/>
    <w:qFormat/>
    <w:rsid w:val="007D316F"/>
    <w:pPr>
      <w:keepNext w:val="0"/>
      <w:keepLines w:val="0"/>
      <w:shd w:val="clear" w:color="auto" w:fill="047833"/>
      <w:spacing w:before="0" w:after="200"/>
      <w:outlineLvl w:val="9"/>
    </w:pPr>
    <w:rPr>
      <w:color w:val="FFFFFF" w:themeColor="background1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1A74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74F1"/>
  </w:style>
  <w:style w:type="paragraph" w:styleId="Piedepgina">
    <w:name w:val="footer"/>
    <w:basedOn w:val="Normal"/>
    <w:link w:val="PiedepginaCar"/>
    <w:uiPriority w:val="99"/>
    <w:unhideWhenUsed/>
    <w:rsid w:val="001A74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74F1"/>
  </w:style>
  <w:style w:type="paragraph" w:styleId="Textodeglobo">
    <w:name w:val="Balloon Text"/>
    <w:basedOn w:val="Normal"/>
    <w:link w:val="TextodegloboCar"/>
    <w:uiPriority w:val="99"/>
    <w:semiHidden/>
    <w:unhideWhenUsed/>
    <w:rsid w:val="001A7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74F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A74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link w:val="SubttuloCar"/>
    <w:uiPriority w:val="11"/>
    <w:qFormat/>
    <w:rsid w:val="006E0B94"/>
    <w:pPr>
      <w:numPr>
        <w:ilvl w:val="1"/>
      </w:numPr>
    </w:pPr>
    <w:rPr>
      <w:rFonts w:ascii="Source Sans Pro" w:eastAsiaTheme="majorEastAsia" w:hAnsi="Source Sans Pro" w:cstheme="majorBidi"/>
      <w:b/>
      <w:iCs/>
      <w:color w:val="76923C" w:themeColor="accent3" w:themeShade="BF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6E0B94"/>
    <w:rPr>
      <w:rFonts w:ascii="Source Sans Pro" w:eastAsiaTheme="majorEastAsia" w:hAnsi="Source Sans Pro" w:cstheme="majorBidi"/>
      <w:b/>
      <w:iCs/>
      <w:color w:val="76923C" w:themeColor="accent3" w:themeShade="BF"/>
      <w:szCs w:val="24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6E0B94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6E0B94"/>
    <w:rPr>
      <w:color w:val="0000FF" w:themeColor="hyperlink"/>
      <w:u w:val="single"/>
    </w:rPr>
  </w:style>
  <w:style w:type="paragraph" w:styleId="TDC2">
    <w:name w:val="toc 2"/>
    <w:basedOn w:val="Normal"/>
    <w:next w:val="Normal"/>
    <w:autoRedefine/>
    <w:uiPriority w:val="39"/>
    <w:semiHidden/>
    <w:unhideWhenUsed/>
    <w:qFormat/>
    <w:rsid w:val="00E5153C"/>
    <w:pPr>
      <w:spacing w:after="100"/>
      <w:ind w:left="220"/>
    </w:pPr>
    <w:rPr>
      <w:rFonts w:eastAsiaTheme="minorEastAsia"/>
    </w:rPr>
  </w:style>
  <w:style w:type="paragraph" w:styleId="TDC3">
    <w:name w:val="toc 3"/>
    <w:basedOn w:val="Normal"/>
    <w:next w:val="Normal"/>
    <w:autoRedefine/>
    <w:uiPriority w:val="39"/>
    <w:semiHidden/>
    <w:unhideWhenUsed/>
    <w:qFormat/>
    <w:rsid w:val="00E5153C"/>
    <w:pPr>
      <w:spacing w:after="100"/>
      <w:ind w:left="440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1FB52-D15B-4992-994B-7E10F6E67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165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DEVA</dc:creator>
  <cp:lastModifiedBy>DEVA</cp:lastModifiedBy>
  <cp:revision>9</cp:revision>
  <dcterms:created xsi:type="dcterms:W3CDTF">2022-05-04T13:03:00Z</dcterms:created>
  <dcterms:modified xsi:type="dcterms:W3CDTF">2022-05-25T07:49:00Z</dcterms:modified>
</cp:coreProperties>
</file>